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93" w:rsidRDefault="00367693" w:rsidP="003676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693" w:rsidRPr="00C31926" w:rsidRDefault="00367693" w:rsidP="003676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1926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C31926">
        <w:rPr>
          <w:rFonts w:ascii="Times New Roman" w:hAnsi="Times New Roman" w:cs="Times New Roman"/>
          <w:sz w:val="28"/>
          <w:szCs w:val="28"/>
        </w:rPr>
        <w:t>Затранскрибировав следующие слова,  объясните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926">
        <w:rPr>
          <w:rFonts w:ascii="Times New Roman" w:hAnsi="Times New Roman" w:cs="Times New Roman"/>
          <w:sz w:val="28"/>
          <w:szCs w:val="28"/>
        </w:rPr>
        <w:t>появление омофонов: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926">
        <w:rPr>
          <w:rFonts w:ascii="Times New Roman" w:hAnsi="Times New Roman" w:cs="Times New Roman"/>
          <w:b/>
          <w:i/>
          <w:sz w:val="28"/>
          <w:szCs w:val="28"/>
        </w:rPr>
        <w:t>освещу – освищу – освящу, лезть – лесть.</w:t>
      </w:r>
    </w:p>
    <w:p w:rsidR="00367693" w:rsidRPr="00C31926" w:rsidRDefault="00367693" w:rsidP="00367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926">
        <w:rPr>
          <w:rFonts w:ascii="Times New Roman" w:hAnsi="Times New Roman" w:cs="Times New Roman"/>
          <w:sz w:val="28"/>
          <w:szCs w:val="28"/>
        </w:rPr>
        <w:t>Какими фонетическими процессами  объясняется их одинаковое восприятие на слух вне контекста.</w:t>
      </w:r>
    </w:p>
    <w:p w:rsidR="00367693" w:rsidRDefault="00367693" w:rsidP="003676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693" w:rsidRPr="00C31926" w:rsidRDefault="00367693" w:rsidP="00367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926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C31926">
        <w:rPr>
          <w:rFonts w:ascii="Times New Roman" w:hAnsi="Times New Roman" w:cs="Times New Roman"/>
          <w:sz w:val="28"/>
          <w:szCs w:val="28"/>
        </w:rPr>
        <w:t xml:space="preserve"> Слово </w:t>
      </w:r>
      <w:r w:rsidRPr="00C31926">
        <w:rPr>
          <w:rFonts w:ascii="Times New Roman" w:hAnsi="Times New Roman" w:cs="Times New Roman"/>
          <w:b/>
          <w:i/>
          <w:sz w:val="28"/>
          <w:szCs w:val="28"/>
        </w:rPr>
        <w:t>дверь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31926">
        <w:rPr>
          <w:rFonts w:ascii="Times New Roman" w:hAnsi="Times New Roman" w:cs="Times New Roman"/>
          <w:sz w:val="28"/>
          <w:szCs w:val="28"/>
        </w:rPr>
        <w:t>входит в несколько тематических групп, например:</w:t>
      </w:r>
    </w:p>
    <w:p w:rsidR="00367693" w:rsidRPr="00C31926" w:rsidRDefault="00367693" w:rsidP="003676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926">
        <w:rPr>
          <w:rFonts w:ascii="Times New Roman" w:hAnsi="Times New Roman" w:cs="Times New Roman"/>
          <w:sz w:val="28"/>
          <w:szCs w:val="28"/>
        </w:rPr>
        <w:t>1) дверь - то, через что можно пройти, предмет, открывающий проход;</w:t>
      </w:r>
    </w:p>
    <w:p w:rsidR="00367693" w:rsidRPr="00C31926" w:rsidRDefault="00367693" w:rsidP="003676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926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дверь - </w:t>
      </w:r>
      <w:r w:rsidRPr="00C31926">
        <w:rPr>
          <w:rFonts w:ascii="Times New Roman" w:hAnsi="Times New Roman" w:cs="Times New Roman"/>
          <w:sz w:val="28"/>
          <w:szCs w:val="28"/>
        </w:rPr>
        <w:t>то, что поворачивается взад и вперед;</w:t>
      </w:r>
    </w:p>
    <w:p w:rsidR="00367693" w:rsidRPr="00C31926" w:rsidRDefault="00367693" w:rsidP="003676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926">
        <w:rPr>
          <w:rFonts w:ascii="Times New Roman" w:hAnsi="Times New Roman" w:cs="Times New Roman"/>
          <w:sz w:val="28"/>
          <w:szCs w:val="28"/>
        </w:rPr>
        <w:t>3) дверь - часть комнаты;</w:t>
      </w:r>
    </w:p>
    <w:p w:rsidR="00367693" w:rsidRPr="00C31926" w:rsidRDefault="00367693" w:rsidP="003676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926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дверь - </w:t>
      </w:r>
      <w:r w:rsidRPr="00C31926">
        <w:rPr>
          <w:rFonts w:ascii="Times New Roman" w:hAnsi="Times New Roman" w:cs="Times New Roman"/>
          <w:sz w:val="28"/>
          <w:szCs w:val="28"/>
        </w:rPr>
        <w:t xml:space="preserve">то, что охраняет содержимое, делает его недоступным для посторонних. </w:t>
      </w:r>
    </w:p>
    <w:p w:rsidR="00367693" w:rsidRPr="00C31926" w:rsidRDefault="00367693" w:rsidP="003676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926">
        <w:rPr>
          <w:rFonts w:ascii="Times New Roman" w:hAnsi="Times New Roman" w:cs="Times New Roman"/>
          <w:sz w:val="28"/>
          <w:szCs w:val="28"/>
        </w:rPr>
        <w:t>Приведите примеры слов к каждой  из данных тематических групп.</w:t>
      </w:r>
    </w:p>
    <w:p w:rsidR="00367693" w:rsidRPr="00C31926" w:rsidRDefault="00367693" w:rsidP="003676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7693" w:rsidRPr="00C31926" w:rsidRDefault="00367693" w:rsidP="003676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926">
        <w:rPr>
          <w:rFonts w:ascii="Times New Roman" w:hAnsi="Times New Roman"/>
          <w:b/>
          <w:sz w:val="28"/>
          <w:szCs w:val="28"/>
        </w:rPr>
        <w:t>Задание 3.</w:t>
      </w:r>
      <w:r w:rsidRPr="00C31926">
        <w:rPr>
          <w:rFonts w:ascii="Times New Roman" w:hAnsi="Times New Roman"/>
          <w:sz w:val="28"/>
          <w:szCs w:val="28"/>
        </w:rPr>
        <w:t xml:space="preserve"> Найдите «лишнее» слово в следующих списках, обоснуйте свой ответ:</w:t>
      </w:r>
    </w:p>
    <w:p w:rsidR="00367693" w:rsidRPr="00C31926" w:rsidRDefault="00367693" w:rsidP="003676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C31926">
        <w:rPr>
          <w:rFonts w:ascii="Times New Roman" w:hAnsi="Times New Roman"/>
          <w:b/>
          <w:i/>
          <w:sz w:val="28"/>
          <w:szCs w:val="28"/>
        </w:rPr>
        <w:t>а) подоконник, пододеяльник, подорожник, подосиновик;</w:t>
      </w:r>
    </w:p>
    <w:p w:rsidR="00367693" w:rsidRPr="00C31926" w:rsidRDefault="00367693" w:rsidP="003676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C31926">
        <w:rPr>
          <w:rFonts w:ascii="Times New Roman" w:hAnsi="Times New Roman"/>
          <w:b/>
          <w:i/>
          <w:sz w:val="28"/>
          <w:szCs w:val="28"/>
        </w:rPr>
        <w:t>б) пылинка, соломинка, снежинка, песчинка</w:t>
      </w:r>
      <w:r>
        <w:rPr>
          <w:rFonts w:ascii="Times New Roman" w:hAnsi="Times New Roman"/>
          <w:b/>
          <w:i/>
          <w:sz w:val="28"/>
          <w:szCs w:val="28"/>
        </w:rPr>
        <w:t>;</w:t>
      </w:r>
    </w:p>
    <w:p w:rsidR="00367693" w:rsidRPr="00C31926" w:rsidRDefault="00367693" w:rsidP="003676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C31926">
        <w:rPr>
          <w:rFonts w:ascii="Times New Roman" w:hAnsi="Times New Roman"/>
          <w:b/>
          <w:i/>
          <w:sz w:val="28"/>
          <w:szCs w:val="28"/>
        </w:rPr>
        <w:t>в) перчик, ларчик, шкафчик, огурчик;</w:t>
      </w:r>
    </w:p>
    <w:p w:rsidR="00367693" w:rsidRPr="00C31926" w:rsidRDefault="00367693" w:rsidP="003676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C31926">
        <w:rPr>
          <w:rFonts w:ascii="Times New Roman" w:hAnsi="Times New Roman"/>
          <w:b/>
          <w:i/>
          <w:sz w:val="28"/>
          <w:szCs w:val="28"/>
        </w:rPr>
        <w:t>г) лампочка, шапочка, косточка, тумбочка;</w:t>
      </w:r>
    </w:p>
    <w:p w:rsidR="00367693" w:rsidRPr="00C31926" w:rsidRDefault="00367693" w:rsidP="003676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C31926">
        <w:rPr>
          <w:rFonts w:ascii="Times New Roman" w:hAnsi="Times New Roman"/>
          <w:b/>
          <w:i/>
          <w:sz w:val="28"/>
          <w:szCs w:val="28"/>
        </w:rPr>
        <w:t>д) настил, навет, налет, нарост.</w:t>
      </w:r>
    </w:p>
    <w:p w:rsidR="00367693" w:rsidRDefault="00367693" w:rsidP="003676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67693" w:rsidRPr="00C31926" w:rsidRDefault="00367693" w:rsidP="003676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926">
        <w:rPr>
          <w:rFonts w:ascii="Times New Roman" w:hAnsi="Times New Roman"/>
          <w:b/>
          <w:sz w:val="28"/>
          <w:szCs w:val="28"/>
        </w:rPr>
        <w:t>Задание 4</w:t>
      </w:r>
      <w:r w:rsidRPr="00C31926">
        <w:rPr>
          <w:rFonts w:ascii="Times New Roman" w:hAnsi="Times New Roman"/>
          <w:sz w:val="28"/>
          <w:szCs w:val="28"/>
        </w:rPr>
        <w:t>. Объедините в группы словоформы с одинаковыми флексиями. Сколько групп у Вас получилось? Остались ли словоформы вне групп?</w:t>
      </w:r>
    </w:p>
    <w:p w:rsidR="00367693" w:rsidRPr="00C31926" w:rsidRDefault="00367693" w:rsidP="0036769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31926">
        <w:rPr>
          <w:rFonts w:ascii="Times New Roman" w:hAnsi="Times New Roman"/>
          <w:b/>
          <w:i/>
          <w:sz w:val="28"/>
          <w:szCs w:val="28"/>
        </w:rPr>
        <w:t>Жребий, поле, летний, рабочий, бледнолицый, крайние, волнение, стул, вода, синей, большая, семья, столовая, большой, нищий, революцией, синяя, порода, морей, заведующий, патриций, людей, красивые.</w:t>
      </w:r>
    </w:p>
    <w:p w:rsidR="00367693" w:rsidRDefault="00367693" w:rsidP="003676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67693" w:rsidRPr="00C31926" w:rsidRDefault="00367693" w:rsidP="003676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C31926">
        <w:rPr>
          <w:rFonts w:ascii="Times New Roman" w:hAnsi="Times New Roman"/>
          <w:b/>
          <w:sz w:val="28"/>
          <w:szCs w:val="28"/>
        </w:rPr>
        <w:t>Задание 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1926">
        <w:rPr>
          <w:rFonts w:ascii="Times New Roman" w:hAnsi="Times New Roman"/>
          <w:sz w:val="28"/>
          <w:szCs w:val="28"/>
        </w:rPr>
        <w:t>Охарактеризуйте данные ниже существительные по признаку одушевленности/неодушевленности. Каким(и) способом(ами) можно выразить этот признак? Укажите все возможные способы для каждого имени. Приведите необходимые контексты.</w:t>
      </w:r>
      <w:r w:rsidRPr="00C31926">
        <w:rPr>
          <w:rFonts w:ascii="Times New Roman" w:hAnsi="Times New Roman"/>
          <w:sz w:val="28"/>
          <w:szCs w:val="28"/>
        </w:rPr>
        <w:br/>
      </w:r>
      <w:r w:rsidRPr="00C31926">
        <w:rPr>
          <w:rFonts w:ascii="Times New Roman" w:hAnsi="Times New Roman"/>
          <w:b/>
          <w:i/>
          <w:sz w:val="28"/>
          <w:szCs w:val="28"/>
        </w:rPr>
        <w:t>Месье, колибри, харчо, тупость, толпа, стол, министр, кошка, глыба, авторитет.</w:t>
      </w:r>
    </w:p>
    <w:p w:rsidR="00367693" w:rsidRDefault="00367693" w:rsidP="003676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67693" w:rsidRPr="00C31926" w:rsidRDefault="00367693" w:rsidP="003676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31926">
        <w:rPr>
          <w:rFonts w:ascii="Times New Roman" w:hAnsi="Times New Roman"/>
          <w:b/>
          <w:sz w:val="28"/>
          <w:szCs w:val="28"/>
        </w:rPr>
        <w:t>Задание 6.</w:t>
      </w:r>
    </w:p>
    <w:p w:rsidR="00367693" w:rsidRPr="00C31926" w:rsidRDefault="00367693" w:rsidP="003676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1926">
        <w:rPr>
          <w:rFonts w:ascii="Times New Roman" w:hAnsi="Times New Roman"/>
          <w:sz w:val="28"/>
          <w:szCs w:val="28"/>
        </w:rPr>
        <w:t xml:space="preserve"> В какой форме стоят выделенные глаголы? Какие их морфологические признаки употреблены в переносном значении?</w:t>
      </w:r>
    </w:p>
    <w:p w:rsidR="00367693" w:rsidRPr="00C31926" w:rsidRDefault="00367693" w:rsidP="003676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C31926">
        <w:rPr>
          <w:rFonts w:ascii="Times New Roman" w:hAnsi="Times New Roman"/>
          <w:b/>
          <w:i/>
          <w:sz w:val="28"/>
          <w:szCs w:val="28"/>
        </w:rPr>
        <w:t>А он как закричит!</w:t>
      </w:r>
      <w:r w:rsidRPr="00C31926">
        <w:rPr>
          <w:rFonts w:ascii="Times New Roman" w:hAnsi="Times New Roman"/>
          <w:b/>
          <w:i/>
          <w:sz w:val="28"/>
          <w:szCs w:val="28"/>
        </w:rPr>
        <w:tab/>
      </w:r>
      <w:r w:rsidRPr="00C31926">
        <w:rPr>
          <w:rFonts w:ascii="Times New Roman" w:hAnsi="Times New Roman"/>
          <w:b/>
          <w:i/>
          <w:sz w:val="28"/>
          <w:szCs w:val="28"/>
        </w:rPr>
        <w:tab/>
      </w:r>
    </w:p>
    <w:p w:rsidR="00367693" w:rsidRPr="00C31926" w:rsidRDefault="00367693" w:rsidP="003676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C31926">
        <w:rPr>
          <w:rFonts w:ascii="Times New Roman" w:hAnsi="Times New Roman"/>
          <w:b/>
          <w:i/>
          <w:sz w:val="28"/>
          <w:szCs w:val="28"/>
        </w:rPr>
        <w:t>Вот бы поспать!</w:t>
      </w:r>
      <w:r w:rsidRPr="00C31926">
        <w:rPr>
          <w:rFonts w:ascii="Times New Roman" w:hAnsi="Times New Roman"/>
          <w:b/>
          <w:i/>
          <w:sz w:val="28"/>
          <w:szCs w:val="28"/>
        </w:rPr>
        <w:tab/>
      </w:r>
      <w:r w:rsidRPr="00C31926">
        <w:rPr>
          <w:rFonts w:ascii="Times New Roman" w:hAnsi="Times New Roman"/>
          <w:b/>
          <w:i/>
          <w:sz w:val="28"/>
          <w:szCs w:val="28"/>
        </w:rPr>
        <w:tab/>
      </w:r>
    </w:p>
    <w:p w:rsidR="00367693" w:rsidRPr="00C31926" w:rsidRDefault="00367693" w:rsidP="003676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C31926">
        <w:rPr>
          <w:rFonts w:ascii="Times New Roman" w:hAnsi="Times New Roman"/>
          <w:b/>
          <w:i/>
          <w:sz w:val="28"/>
          <w:szCs w:val="28"/>
        </w:rPr>
        <w:t>Знай я об этом, сразу же позвонил бы.</w:t>
      </w:r>
      <w:r w:rsidRPr="00C31926">
        <w:rPr>
          <w:rFonts w:ascii="Times New Roman" w:hAnsi="Times New Roman"/>
          <w:b/>
          <w:i/>
          <w:sz w:val="28"/>
          <w:szCs w:val="28"/>
        </w:rPr>
        <w:tab/>
      </w:r>
      <w:r w:rsidRPr="00C31926">
        <w:rPr>
          <w:rFonts w:ascii="Times New Roman" w:hAnsi="Times New Roman"/>
          <w:b/>
          <w:i/>
          <w:sz w:val="28"/>
          <w:szCs w:val="28"/>
        </w:rPr>
        <w:tab/>
      </w:r>
    </w:p>
    <w:p w:rsidR="00367693" w:rsidRPr="00C31926" w:rsidRDefault="00367693" w:rsidP="003676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C31926">
        <w:rPr>
          <w:rFonts w:ascii="Times New Roman" w:hAnsi="Times New Roman"/>
          <w:b/>
          <w:i/>
          <w:sz w:val="28"/>
          <w:szCs w:val="28"/>
        </w:rPr>
        <w:lastRenderedPageBreak/>
        <w:t>Пошел вон!</w:t>
      </w:r>
      <w:r w:rsidRPr="00C31926">
        <w:rPr>
          <w:rFonts w:ascii="Times New Roman" w:hAnsi="Times New Roman"/>
          <w:b/>
          <w:i/>
          <w:sz w:val="28"/>
          <w:szCs w:val="28"/>
        </w:rPr>
        <w:tab/>
      </w:r>
      <w:r w:rsidRPr="00C31926">
        <w:rPr>
          <w:rFonts w:ascii="Times New Roman" w:hAnsi="Times New Roman"/>
          <w:b/>
          <w:i/>
          <w:sz w:val="28"/>
          <w:szCs w:val="28"/>
        </w:rPr>
        <w:tab/>
      </w:r>
    </w:p>
    <w:p w:rsidR="00367693" w:rsidRDefault="00367693" w:rsidP="003676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67693" w:rsidRPr="00C31926" w:rsidRDefault="00367693" w:rsidP="003676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31926">
        <w:rPr>
          <w:rFonts w:ascii="Times New Roman" w:hAnsi="Times New Roman"/>
          <w:b/>
          <w:sz w:val="28"/>
          <w:szCs w:val="28"/>
        </w:rPr>
        <w:t>Задание 7.</w:t>
      </w:r>
    </w:p>
    <w:p w:rsidR="00367693" w:rsidRPr="00C31926" w:rsidRDefault="00367693" w:rsidP="00367693">
      <w:pPr>
        <w:pStyle w:val="a9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C31926">
        <w:rPr>
          <w:color w:val="000000"/>
          <w:sz w:val="28"/>
          <w:szCs w:val="28"/>
        </w:rPr>
        <w:t>1). Сравните содержание оценки «удовлетвори</w:t>
      </w:r>
      <w:r w:rsidRPr="00C31926">
        <w:rPr>
          <w:color w:val="000000"/>
          <w:sz w:val="28"/>
          <w:szCs w:val="28"/>
        </w:rPr>
        <w:softHyphen/>
        <w:t>тельно» в разных системах:</w:t>
      </w:r>
    </w:p>
    <w:p w:rsidR="00367693" w:rsidRPr="00C31926" w:rsidRDefault="00367693" w:rsidP="00367693">
      <w:pPr>
        <w:pStyle w:val="a9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C31926">
        <w:rPr>
          <w:color w:val="000000"/>
          <w:sz w:val="28"/>
          <w:szCs w:val="28"/>
        </w:rPr>
        <w:t>а) в пятибалльной системе школьных оценок по предмету;</w:t>
      </w:r>
    </w:p>
    <w:p w:rsidR="00367693" w:rsidRPr="00C31926" w:rsidRDefault="00367693" w:rsidP="00367693">
      <w:pPr>
        <w:pStyle w:val="a9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C31926">
        <w:rPr>
          <w:color w:val="000000"/>
          <w:sz w:val="28"/>
          <w:szCs w:val="28"/>
        </w:rPr>
        <w:t>б) в четырехбалльной системе вузовских оценок;</w:t>
      </w:r>
    </w:p>
    <w:p w:rsidR="00367693" w:rsidRPr="00C31926" w:rsidRDefault="00367693" w:rsidP="00367693">
      <w:pPr>
        <w:pStyle w:val="a9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C31926">
        <w:rPr>
          <w:color w:val="000000"/>
          <w:sz w:val="28"/>
          <w:szCs w:val="28"/>
        </w:rPr>
        <w:t>в) в трехбалльной системе школьных оценок по по</w:t>
      </w:r>
      <w:r w:rsidRPr="00C31926">
        <w:rPr>
          <w:color w:val="000000"/>
          <w:sz w:val="28"/>
          <w:szCs w:val="28"/>
        </w:rPr>
        <w:softHyphen/>
        <w:t>ведению («примерное» - «удовлетворительное» - «не</w:t>
      </w:r>
      <w:r w:rsidRPr="00C31926">
        <w:rPr>
          <w:color w:val="000000"/>
          <w:sz w:val="28"/>
          <w:szCs w:val="28"/>
        </w:rPr>
        <w:softHyphen/>
        <w:t>удовлетворительное»);</w:t>
      </w:r>
    </w:p>
    <w:p w:rsidR="00367693" w:rsidRPr="00C31926" w:rsidRDefault="00367693" w:rsidP="00367693">
      <w:pPr>
        <w:pStyle w:val="a9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C31926">
        <w:rPr>
          <w:color w:val="000000"/>
          <w:sz w:val="28"/>
          <w:szCs w:val="28"/>
        </w:rPr>
        <w:t>г) в двухбалльной системе оценки работы выборно</w:t>
      </w:r>
      <w:r w:rsidRPr="00C31926">
        <w:rPr>
          <w:color w:val="000000"/>
          <w:sz w:val="28"/>
          <w:szCs w:val="28"/>
        </w:rPr>
        <w:softHyphen/>
        <w:t>го органа («удовлетворительно» - «неудовлетворитель</w:t>
      </w:r>
      <w:r w:rsidRPr="00C31926">
        <w:rPr>
          <w:color w:val="000000"/>
          <w:sz w:val="28"/>
          <w:szCs w:val="28"/>
        </w:rPr>
        <w:softHyphen/>
        <w:t>но»).</w:t>
      </w:r>
    </w:p>
    <w:p w:rsidR="00367693" w:rsidRPr="00C31926" w:rsidRDefault="00367693" w:rsidP="00367693">
      <w:pPr>
        <w:pStyle w:val="a9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C31926">
        <w:rPr>
          <w:color w:val="000000"/>
          <w:sz w:val="28"/>
          <w:szCs w:val="28"/>
        </w:rPr>
        <w:t>Какие отсюда можно сделать общие выводы о свой</w:t>
      </w:r>
      <w:r w:rsidRPr="00C31926">
        <w:rPr>
          <w:color w:val="000000"/>
          <w:sz w:val="28"/>
          <w:szCs w:val="28"/>
        </w:rPr>
        <w:softHyphen/>
        <w:t xml:space="preserve">ствах языкового знака? И конкретнее: что понимается под </w:t>
      </w:r>
      <w:r w:rsidRPr="00C31926">
        <w:rPr>
          <w:b/>
          <w:i/>
          <w:color w:val="000000"/>
          <w:sz w:val="28"/>
          <w:szCs w:val="28"/>
        </w:rPr>
        <w:t>значимостью</w:t>
      </w:r>
      <w:r w:rsidRPr="00C31926">
        <w:rPr>
          <w:color w:val="000000"/>
          <w:sz w:val="28"/>
          <w:szCs w:val="28"/>
        </w:rPr>
        <w:t xml:space="preserve"> языкового знака? (Ф. де Соссюр)?</w:t>
      </w:r>
    </w:p>
    <w:p w:rsidR="00367693" w:rsidRDefault="00367693" w:rsidP="00367693">
      <w:pPr>
        <w:pStyle w:val="a9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color w:val="000000"/>
          <w:sz w:val="28"/>
          <w:szCs w:val="28"/>
        </w:rPr>
      </w:pPr>
    </w:p>
    <w:p w:rsidR="00367693" w:rsidRPr="00C31926" w:rsidRDefault="00367693" w:rsidP="00367693">
      <w:pPr>
        <w:pStyle w:val="a9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C31926">
        <w:rPr>
          <w:b/>
          <w:color w:val="000000"/>
          <w:sz w:val="28"/>
          <w:szCs w:val="28"/>
        </w:rPr>
        <w:t>Задание 8.</w:t>
      </w:r>
    </w:p>
    <w:p w:rsidR="00367693" w:rsidRPr="00C31926" w:rsidRDefault="00367693" w:rsidP="00367693">
      <w:pPr>
        <w:pStyle w:val="a9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C31926">
        <w:rPr>
          <w:color w:val="000000"/>
          <w:sz w:val="28"/>
          <w:szCs w:val="28"/>
        </w:rPr>
        <w:t xml:space="preserve">Расставьте знаки препинания; определите общее количество частей  (простых предложений) в составе  данного сложного предложения, укажите вид и средства связи между частями, тип придаточных частей. Определите тип  (двусоставное или односоставное, для односоставного  - к какому типу относится),  грамматическую основу каждой части и укажите  тип сказуемого. Что изменится в предложении при другом варианте постановки  знаков препинания, если он возможен? </w:t>
      </w:r>
    </w:p>
    <w:p w:rsidR="00367693" w:rsidRPr="00C31926" w:rsidRDefault="00367693" w:rsidP="00367693">
      <w:pPr>
        <w:pStyle w:val="a9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i/>
          <w:color w:val="000000"/>
          <w:sz w:val="28"/>
          <w:szCs w:val="28"/>
        </w:rPr>
      </w:pPr>
      <w:r w:rsidRPr="00C31926">
        <w:rPr>
          <w:b/>
          <w:i/>
          <w:color w:val="000000"/>
          <w:sz w:val="28"/>
          <w:szCs w:val="28"/>
        </w:rPr>
        <w:t>Вид у нее был несколько встревоженный но она старалась казаться спокойною хотя  ей не всегда удавалось унять чуть заметную дрожь в руках и подергиванье побледневших губ наконец она пристально посмотрела на меня так что я начал сомневаться в том что она выдержит такое напряжение хотя бы часок-другой и не сорвется дав волю слезам как с нею бывало причем не один раз.</w:t>
      </w:r>
    </w:p>
    <w:p w:rsidR="00367693" w:rsidRDefault="00367693" w:rsidP="00367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693" w:rsidRPr="00C31926" w:rsidRDefault="00367693" w:rsidP="00367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C01">
        <w:rPr>
          <w:rFonts w:ascii="Times New Roman" w:hAnsi="Times New Roman" w:cs="Times New Roman"/>
          <w:b/>
          <w:sz w:val="28"/>
          <w:szCs w:val="28"/>
        </w:rPr>
        <w:t>9.</w:t>
      </w:r>
      <w:r w:rsidRPr="00C31926">
        <w:rPr>
          <w:rFonts w:ascii="Times New Roman" w:hAnsi="Times New Roman" w:cs="Times New Roman"/>
          <w:sz w:val="28"/>
          <w:szCs w:val="28"/>
        </w:rPr>
        <w:t>Жанровая природа пьес А.Н. Островского</w:t>
      </w:r>
    </w:p>
    <w:p w:rsidR="00367693" w:rsidRDefault="00367693" w:rsidP="00367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693" w:rsidRPr="00C31926" w:rsidRDefault="00367693" w:rsidP="00367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C01">
        <w:rPr>
          <w:rFonts w:ascii="Times New Roman" w:hAnsi="Times New Roman" w:cs="Times New Roman"/>
          <w:b/>
          <w:sz w:val="28"/>
          <w:szCs w:val="28"/>
        </w:rPr>
        <w:t>10.</w:t>
      </w:r>
      <w:r w:rsidRPr="00C31926">
        <w:rPr>
          <w:rFonts w:ascii="Times New Roman" w:hAnsi="Times New Roman" w:cs="Times New Roman"/>
          <w:sz w:val="28"/>
          <w:szCs w:val="28"/>
        </w:rPr>
        <w:t xml:space="preserve">Футуризм как самостоятельное модернистское течение 1910-х годов в России: истоки, представители, декларации, концепция. </w:t>
      </w:r>
    </w:p>
    <w:p w:rsidR="00367693" w:rsidRPr="00C31926" w:rsidRDefault="00367693" w:rsidP="00367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693" w:rsidRDefault="00367693" w:rsidP="00367693">
      <w:pPr>
        <w:ind w:firstLine="709"/>
      </w:pPr>
    </w:p>
    <w:p w:rsidR="007D3D0C" w:rsidRPr="00367693" w:rsidRDefault="007D3D0C" w:rsidP="00367693">
      <w:pPr>
        <w:ind w:firstLine="709"/>
      </w:pPr>
    </w:p>
    <w:sectPr w:rsidR="007D3D0C" w:rsidRPr="00367693" w:rsidSect="00E709B0">
      <w:headerReference w:type="default" r:id="rId7"/>
      <w:footerReference w:type="default" r:id="rId8"/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D0C" w:rsidRDefault="007D3D0C" w:rsidP="00367693">
      <w:pPr>
        <w:spacing w:after="0" w:line="240" w:lineRule="auto"/>
      </w:pPr>
      <w:r>
        <w:separator/>
      </w:r>
    </w:p>
  </w:endnote>
  <w:endnote w:type="continuationSeparator" w:id="1">
    <w:p w:rsidR="007D3D0C" w:rsidRDefault="007D3D0C" w:rsidP="0036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175" w:rsidRPr="004B3175" w:rsidRDefault="007D3D0C">
    <w:pPr>
      <w:pStyle w:val="a5"/>
      <w:jc w:val="center"/>
      <w:rPr>
        <w:rFonts w:ascii="Times New Roman" w:hAnsi="Times New Roman"/>
        <w:sz w:val="16"/>
        <w:szCs w:val="16"/>
      </w:rPr>
    </w:pPr>
    <w:r w:rsidRPr="004B3175">
      <w:rPr>
        <w:rFonts w:ascii="Times New Roman" w:hAnsi="Times New Roman"/>
        <w:sz w:val="16"/>
        <w:szCs w:val="16"/>
      </w:rPr>
      <w:fldChar w:fldCharType="begin"/>
    </w:r>
    <w:r w:rsidRPr="004B3175">
      <w:rPr>
        <w:rFonts w:ascii="Times New Roman" w:hAnsi="Times New Roman"/>
        <w:sz w:val="16"/>
        <w:szCs w:val="16"/>
      </w:rPr>
      <w:instrText xml:space="preserve"> PAGE   \* MERGEFORMAT </w:instrText>
    </w:r>
    <w:r w:rsidRPr="004B3175">
      <w:rPr>
        <w:rFonts w:ascii="Times New Roman" w:hAnsi="Times New Roman"/>
        <w:sz w:val="16"/>
        <w:szCs w:val="16"/>
      </w:rPr>
      <w:fldChar w:fldCharType="separate"/>
    </w:r>
    <w:r w:rsidR="00367693">
      <w:rPr>
        <w:rFonts w:ascii="Times New Roman" w:hAnsi="Times New Roman"/>
        <w:noProof/>
        <w:sz w:val="16"/>
        <w:szCs w:val="16"/>
      </w:rPr>
      <w:t>2</w:t>
    </w:r>
    <w:r w:rsidRPr="004B3175">
      <w:rPr>
        <w:rFonts w:ascii="Times New Roman" w:hAnsi="Times New Roman"/>
        <w:sz w:val="16"/>
        <w:szCs w:val="16"/>
      </w:rPr>
      <w:fldChar w:fldCharType="end"/>
    </w:r>
  </w:p>
  <w:p w:rsidR="004B3175" w:rsidRDefault="007D3D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D0C" w:rsidRDefault="007D3D0C" w:rsidP="00367693">
      <w:pPr>
        <w:spacing w:after="0" w:line="240" w:lineRule="auto"/>
      </w:pPr>
      <w:r>
        <w:separator/>
      </w:r>
    </w:p>
  </w:footnote>
  <w:footnote w:type="continuationSeparator" w:id="1">
    <w:p w:rsidR="007D3D0C" w:rsidRDefault="007D3D0C" w:rsidP="0036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FC" w:rsidRPr="00E709B0" w:rsidRDefault="007D3D0C">
    <w:pPr>
      <w:pStyle w:val="a3"/>
      <w:pBdr>
        <w:bottom w:val="thickThinSmallGap" w:sz="24" w:space="1" w:color="622423"/>
      </w:pBdr>
      <w:jc w:val="center"/>
      <w:rPr>
        <w:rFonts w:ascii="Times New Roman" w:hAnsi="Times New Roman"/>
        <w:sz w:val="24"/>
        <w:szCs w:val="24"/>
      </w:rPr>
    </w:pPr>
    <w:r w:rsidRPr="00E709B0">
      <w:rPr>
        <w:rFonts w:ascii="Times New Roman" w:hAnsi="Times New Roman"/>
        <w:sz w:val="24"/>
        <w:szCs w:val="24"/>
      </w:rPr>
      <w:t xml:space="preserve">Московский государственный университет имени М.В.Ломоносова </w:t>
    </w:r>
  </w:p>
  <w:p w:rsidR="00D35CC1" w:rsidRPr="00E709B0" w:rsidRDefault="007D3D0C">
    <w:pPr>
      <w:pStyle w:val="a3"/>
      <w:pBdr>
        <w:bottom w:val="thickThinSmallGap" w:sz="24" w:space="1" w:color="622423"/>
      </w:pBdr>
      <w:jc w:val="center"/>
      <w:rPr>
        <w:rFonts w:ascii="Times New Roman" w:hAnsi="Times New Roman"/>
        <w:sz w:val="24"/>
        <w:szCs w:val="24"/>
      </w:rPr>
    </w:pPr>
    <w:r w:rsidRPr="00E709B0">
      <w:rPr>
        <w:rFonts w:ascii="Times New Roman" w:hAnsi="Times New Roman"/>
        <w:sz w:val="24"/>
        <w:szCs w:val="24"/>
      </w:rPr>
      <w:t>Казахстанский филиал</w:t>
    </w:r>
  </w:p>
  <w:p w:rsidR="00BB19AD" w:rsidRPr="00BB19AD" w:rsidRDefault="007D3D0C" w:rsidP="00BB19AD">
    <w:pPr>
      <w:shd w:val="clear" w:color="auto" w:fill="FFFFFF"/>
      <w:spacing w:after="0" w:line="240" w:lineRule="auto"/>
      <w:jc w:val="center"/>
      <w:rPr>
        <w:rFonts w:ascii="Arial" w:hAnsi="Arial" w:cs="Arial"/>
        <w:color w:val="222222"/>
        <w:sz w:val="24"/>
        <w:szCs w:val="24"/>
      </w:rPr>
    </w:pPr>
    <w:r w:rsidRPr="00E709B0">
      <w:rPr>
        <w:rFonts w:ascii="Times New Roman" w:hAnsi="Times New Roman"/>
        <w:b/>
        <w:bCs/>
        <w:color w:val="222222"/>
        <w:sz w:val="24"/>
        <w:szCs w:val="24"/>
      </w:rPr>
      <w:t>Задания </w:t>
    </w:r>
    <w:r>
      <w:rPr>
        <w:rFonts w:ascii="Times New Roman" w:hAnsi="Times New Roman"/>
        <w:b/>
        <w:bCs/>
        <w:color w:val="222222"/>
        <w:sz w:val="24"/>
        <w:szCs w:val="24"/>
      </w:rPr>
      <w:t>за</w:t>
    </w:r>
    <w:r w:rsidRPr="00E709B0">
      <w:rPr>
        <w:rFonts w:ascii="Times New Roman" w:hAnsi="Times New Roman"/>
        <w:b/>
        <w:bCs/>
        <w:color w:val="222222"/>
        <w:sz w:val="24"/>
        <w:szCs w:val="24"/>
      </w:rPr>
      <w:t>очного тура</w:t>
    </w:r>
  </w:p>
  <w:p w:rsidR="00BB19AD" w:rsidRPr="00BB19AD" w:rsidRDefault="007D3D0C" w:rsidP="00BB19AD">
    <w:pPr>
      <w:shd w:val="clear" w:color="auto" w:fill="FFFFFF"/>
      <w:spacing w:after="0" w:line="240" w:lineRule="auto"/>
      <w:jc w:val="center"/>
      <w:rPr>
        <w:rFonts w:ascii="Arial" w:hAnsi="Arial" w:cs="Arial"/>
        <w:color w:val="222222"/>
        <w:sz w:val="24"/>
        <w:szCs w:val="24"/>
      </w:rPr>
    </w:pPr>
    <w:r>
      <w:rPr>
        <w:rFonts w:ascii="Times New Roman" w:hAnsi="Times New Roman"/>
        <w:b/>
        <w:bCs/>
        <w:color w:val="222222"/>
        <w:sz w:val="24"/>
        <w:szCs w:val="24"/>
      </w:rPr>
      <w:t>У</w:t>
    </w:r>
    <w:r>
      <w:rPr>
        <w:rFonts w:ascii="Times New Roman" w:hAnsi="Times New Roman"/>
        <w:b/>
        <w:bCs/>
        <w:color w:val="222222"/>
        <w:sz w:val="24"/>
        <w:szCs w:val="24"/>
      </w:rPr>
      <w:t>ниверсиады «Ломоносов» по </w:t>
    </w:r>
    <w:r w:rsidR="00367693">
      <w:rPr>
        <w:rFonts w:ascii="Times New Roman" w:hAnsi="Times New Roman"/>
        <w:b/>
        <w:bCs/>
        <w:color w:val="222222"/>
        <w:sz w:val="24"/>
        <w:szCs w:val="24"/>
      </w:rPr>
      <w:t>филологии</w:t>
    </w:r>
    <w:r>
      <w:rPr>
        <w:rFonts w:ascii="Times New Roman" w:hAnsi="Times New Roman"/>
        <w:b/>
        <w:bCs/>
        <w:color w:val="222222"/>
        <w:sz w:val="24"/>
        <w:szCs w:val="24"/>
      </w:rPr>
      <w:t xml:space="preserve"> – 202</w:t>
    </w:r>
    <w:r w:rsidR="00367693">
      <w:rPr>
        <w:rFonts w:ascii="Times New Roman" w:hAnsi="Times New Roman"/>
        <w:b/>
        <w:bCs/>
        <w:color w:val="222222"/>
        <w:sz w:val="24"/>
        <w:szCs w:val="24"/>
      </w:rPr>
      <w:t>2/2023</w:t>
    </w:r>
  </w:p>
  <w:p w:rsidR="00DB79A8" w:rsidRPr="00E709B0" w:rsidRDefault="007D3D0C" w:rsidP="00BD1DFC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4490"/>
    <w:multiLevelType w:val="multilevel"/>
    <w:tmpl w:val="369EA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C1CB8"/>
    <w:multiLevelType w:val="multilevel"/>
    <w:tmpl w:val="EAAC77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A7B2A"/>
    <w:multiLevelType w:val="multilevel"/>
    <w:tmpl w:val="368C17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7693"/>
    <w:rsid w:val="00367693"/>
    <w:rsid w:val="007D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69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36769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6769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367693"/>
    <w:rPr>
      <w:rFonts w:ascii="Calibri" w:eastAsia="Times New Roman" w:hAnsi="Calibri" w:cs="Times New Roman"/>
    </w:rPr>
  </w:style>
  <w:style w:type="paragraph" w:customStyle="1" w:styleId="1">
    <w:name w:val="Обычный1"/>
    <w:rsid w:val="00367693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36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69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6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2022-12-26T04:59:00Z</dcterms:created>
  <dcterms:modified xsi:type="dcterms:W3CDTF">2022-12-26T05:03:00Z</dcterms:modified>
</cp:coreProperties>
</file>