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9"/>
        <w:gridCol w:w="945"/>
      </w:tblGrid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0999" w:type="dxa"/>
            <w:gridSpan w:val="33"/>
            <w:shd w:val="clear" w:color="FFFFFF" w:fill="auto"/>
            <w:vAlign w:val="bottom"/>
          </w:tcPr>
          <w:p w:rsidR="00D64FAB" w:rsidRDefault="00D64FAB">
            <w:pPr>
              <w:rPr>
                <w:b/>
                <w:sz w:val="20"/>
                <w:szCs w:val="20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Бенефициар:</w:t>
            </w:r>
          </w:p>
        </w:tc>
        <w:tc>
          <w:tcPr>
            <w:tcW w:w="2520" w:type="dxa"/>
            <w:gridSpan w:val="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ИИК</w:t>
            </w:r>
          </w:p>
        </w:tc>
        <w:tc>
          <w:tcPr>
            <w:tcW w:w="1864" w:type="dxa"/>
            <w:gridSpan w:val="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Кбе</w:t>
            </w:r>
            <w:proofErr w:type="spellEnd"/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Казахстанский филиал Московского государственного университета имени </w:t>
            </w:r>
            <w:proofErr w:type="spellStart"/>
            <w:r>
              <w:rPr>
                <w:b/>
                <w:sz w:val="18"/>
                <w:szCs w:val="18"/>
              </w:rPr>
              <w:t>М.В.Ломоносова</w:t>
            </w:r>
            <w:proofErr w:type="spellEnd"/>
          </w:p>
        </w:tc>
        <w:tc>
          <w:tcPr>
            <w:tcW w:w="2520" w:type="dxa"/>
            <w:gridSpan w:val="8"/>
            <w:vMerge w:val="restart"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KZ028560000000092301</w:t>
            </w:r>
          </w:p>
        </w:tc>
        <w:tc>
          <w:tcPr>
            <w:tcW w:w="1864" w:type="dxa"/>
            <w:gridSpan w:val="6"/>
            <w:vMerge w:val="restar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БИН: 001241003752</w:t>
            </w:r>
          </w:p>
        </w:tc>
        <w:tc>
          <w:tcPr>
            <w:tcW w:w="2520" w:type="dxa"/>
            <w:gridSpan w:val="8"/>
            <w:vMerge/>
            <w:tcBorders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D64F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6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64FAB" w:rsidRDefault="00D64FA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Банк бенефициара:</w:t>
            </w:r>
          </w:p>
        </w:tc>
        <w:tc>
          <w:tcPr>
            <w:tcW w:w="1890" w:type="dxa"/>
            <w:gridSpan w:val="6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БИК</w:t>
            </w:r>
          </w:p>
        </w:tc>
        <w:tc>
          <w:tcPr>
            <w:tcW w:w="2494" w:type="dxa"/>
            <w:gridSpan w:val="8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 назначения платежа</w:t>
            </w: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5670" w:type="dxa"/>
            <w:gridSpan w:val="18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АО "Банк </w:t>
            </w:r>
            <w:proofErr w:type="spellStart"/>
            <w:r>
              <w:rPr>
                <w:sz w:val="18"/>
                <w:szCs w:val="18"/>
              </w:rPr>
              <w:t>ЦентрКредит</w:t>
            </w:r>
            <w:proofErr w:type="spellEnd"/>
            <w:r>
              <w:rPr>
                <w:sz w:val="18"/>
                <w:szCs w:val="18"/>
              </w:rPr>
              <w:t>" г. г. Астана</w:t>
            </w:r>
          </w:p>
        </w:tc>
        <w:tc>
          <w:tcPr>
            <w:tcW w:w="1890" w:type="dxa"/>
            <w:gridSpan w:val="6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KCJBKZKX</w:t>
            </w:r>
          </w:p>
        </w:tc>
        <w:tc>
          <w:tcPr>
            <w:tcW w:w="2494" w:type="dxa"/>
            <w:gridSpan w:val="8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872</w:t>
            </w: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vMerge w:val="restart"/>
            <w:shd w:val="clear" w:color="FFFFFF" w:fill="auto"/>
            <w:vAlign w:val="center"/>
          </w:tcPr>
          <w:p w:rsidR="00D64FAB" w:rsidRDefault="00064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Счет на оплату № 00000000039 от 16 августа 2021 г.</w:t>
            </w: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vMerge/>
            <w:shd w:val="clear" w:color="FFFFFF" w:fill="auto"/>
            <w:vAlign w:val="center"/>
          </w:tcPr>
          <w:p w:rsidR="00D64FAB" w:rsidRDefault="00D64FAB">
            <w:pPr>
              <w:rPr>
                <w:b/>
                <w:sz w:val="28"/>
                <w:szCs w:val="28"/>
              </w:rPr>
            </w:pPr>
          </w:p>
        </w:tc>
      </w:tr>
      <w:tr w:rsidR="00D64FAB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D64FAB" w:rsidRDefault="000646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БИН / ИИН 001241003752,</w:t>
            </w:r>
            <w:r w:rsidR="006D2EF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Казахстанский филиал Московского государственного университета имени </w:t>
            </w:r>
            <w:proofErr w:type="spellStart"/>
            <w:r>
              <w:rPr>
                <w:b/>
                <w:sz w:val="18"/>
                <w:szCs w:val="18"/>
              </w:rPr>
              <w:t>М.В.Ломоносова</w:t>
            </w:r>
            <w:proofErr w:type="spellEnd"/>
            <w:r>
              <w:rPr>
                <w:b/>
                <w:sz w:val="18"/>
                <w:szCs w:val="18"/>
              </w:rPr>
              <w:t>,</w:t>
            </w:r>
            <w:r w:rsidR="006D2EF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РК, 010010, г. </w:t>
            </w:r>
            <w:proofErr w:type="spellStart"/>
            <w:r>
              <w:rPr>
                <w:b/>
                <w:sz w:val="18"/>
                <w:szCs w:val="18"/>
              </w:rPr>
              <w:t>Нур</w:t>
            </w:r>
            <w:proofErr w:type="spellEnd"/>
            <w:r>
              <w:rPr>
                <w:b/>
                <w:sz w:val="18"/>
                <w:szCs w:val="18"/>
              </w:rPr>
              <w:t xml:space="preserve">-Султан, </w:t>
            </w:r>
            <w:proofErr w:type="spellStart"/>
            <w:r>
              <w:rPr>
                <w:b/>
                <w:sz w:val="18"/>
                <w:szCs w:val="18"/>
              </w:rPr>
              <w:t>ул.Кажымукана</w:t>
            </w:r>
            <w:proofErr w:type="spellEnd"/>
            <w:r>
              <w:rPr>
                <w:b/>
                <w:sz w:val="18"/>
                <w:szCs w:val="18"/>
              </w:rPr>
              <w:t xml:space="preserve">, д. 11 </w:t>
            </w:r>
          </w:p>
        </w:tc>
      </w:tr>
      <w:tr w:rsidR="00D64FAB">
        <w:trPr>
          <w:gridAfter w:val="1"/>
          <w:wAfter w:w="360" w:type="dxa"/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Плательщик: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D64FAB" w:rsidRDefault="00D64FAB">
            <w:pPr>
              <w:rPr>
                <w:b/>
                <w:sz w:val="18"/>
                <w:szCs w:val="18"/>
              </w:rPr>
            </w:pPr>
          </w:p>
        </w:tc>
      </w:tr>
      <w:tr w:rsidR="00D64FAB">
        <w:trPr>
          <w:gridAfter w:val="1"/>
          <w:wAfter w:w="360" w:type="dxa"/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Покупатель:</w:t>
            </w:r>
          </w:p>
        </w:tc>
        <w:tc>
          <w:tcPr>
            <w:tcW w:w="8794" w:type="dxa"/>
            <w:gridSpan w:val="28"/>
            <w:shd w:val="clear" w:color="FFFFFF" w:fill="auto"/>
          </w:tcPr>
          <w:p w:rsidR="00D64FAB" w:rsidRDefault="00D64FAB">
            <w:pPr>
              <w:rPr>
                <w:b/>
                <w:sz w:val="18"/>
                <w:szCs w:val="18"/>
              </w:rPr>
            </w:pPr>
          </w:p>
        </w:tc>
      </w:tr>
      <w:tr w:rsidR="00D64FAB">
        <w:trPr>
          <w:gridAfter w:val="1"/>
          <w:wAfter w:w="360" w:type="dxa"/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</w:tcPr>
          <w:p w:rsidR="00D64FAB" w:rsidRDefault="00D64FAB">
            <w:pPr>
              <w:rPr>
                <w:sz w:val="18"/>
                <w:szCs w:val="18"/>
              </w:rPr>
            </w:pPr>
          </w:p>
        </w:tc>
        <w:tc>
          <w:tcPr>
            <w:tcW w:w="8794" w:type="dxa"/>
            <w:gridSpan w:val="28"/>
            <w:shd w:val="clear" w:color="FFFFFF" w:fill="auto"/>
          </w:tcPr>
          <w:p w:rsidR="00D64FAB" w:rsidRDefault="00D64FAB">
            <w:pPr>
              <w:rPr>
                <w:b/>
                <w:sz w:val="18"/>
                <w:szCs w:val="18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60" w:type="dxa"/>
            <w:gridSpan w:val="4"/>
            <w:shd w:val="clear" w:color="FFFFFF" w:fill="auto"/>
            <w:vAlign w:val="bottom"/>
          </w:tcPr>
          <w:p w:rsidR="00D64FAB" w:rsidRDefault="00064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Договор:</w:t>
            </w:r>
          </w:p>
        </w:tc>
        <w:tc>
          <w:tcPr>
            <w:tcW w:w="8794" w:type="dxa"/>
            <w:gridSpan w:val="28"/>
            <w:shd w:val="clear" w:color="FFFFFF" w:fill="auto"/>
            <w:vAlign w:val="bottom"/>
          </w:tcPr>
          <w:p w:rsidR="00D64FAB" w:rsidRDefault="00D64FAB">
            <w:pPr>
              <w:rPr>
                <w:b/>
                <w:sz w:val="20"/>
                <w:szCs w:val="20"/>
              </w:rPr>
            </w:pPr>
          </w:p>
        </w:tc>
      </w:tr>
      <w:tr w:rsidR="00D64FAB">
        <w:trPr>
          <w:gridAfter w:val="1"/>
          <w:wAfter w:w="360" w:type="dxa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630"/>
        <w:gridCol w:w="1273"/>
        <w:gridCol w:w="3294"/>
        <w:gridCol w:w="945"/>
        <w:gridCol w:w="722"/>
        <w:gridCol w:w="1483"/>
        <w:gridCol w:w="1614"/>
      </w:tblGrid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67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94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72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1483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1614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D64FAB" w:rsidRDefault="000646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</w:t>
            </w:r>
          </w:p>
        </w:tc>
      </w:tr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D64FAB" w:rsidRDefault="0006460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4567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rPr>
                <w:szCs w:val="16"/>
              </w:rPr>
            </w:pPr>
            <w:r>
              <w:rPr>
                <w:szCs w:val="16"/>
              </w:rPr>
              <w:t>Проживание в ДС МГУ</w:t>
            </w:r>
          </w:p>
        </w:tc>
        <w:tc>
          <w:tcPr>
            <w:tcW w:w="94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Pr="006D2EF2" w:rsidRDefault="006D2EF2" w:rsidP="006D2EF2">
            <w:pPr>
              <w:jc w:val="center"/>
              <w:rPr>
                <w:szCs w:val="16"/>
                <w:lang w:val="kk-KZ"/>
              </w:rPr>
            </w:pPr>
            <w:r>
              <w:rPr>
                <w:szCs w:val="16"/>
                <w:lang w:val="kk-KZ"/>
              </w:rPr>
              <w:t>1</w:t>
            </w:r>
            <w:r w:rsidR="00861635">
              <w:rPr>
                <w:szCs w:val="16"/>
                <w:lang w:val="kk-KZ"/>
              </w:rPr>
              <w:t>0</w:t>
            </w:r>
            <w:bookmarkStart w:id="0" w:name="_GoBack"/>
            <w:bookmarkEnd w:id="0"/>
          </w:p>
        </w:tc>
        <w:tc>
          <w:tcPr>
            <w:tcW w:w="72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Pr="006D2EF2" w:rsidRDefault="006D2EF2" w:rsidP="006D2EF2">
            <w:pPr>
              <w:jc w:val="center"/>
              <w:rPr>
                <w:szCs w:val="16"/>
              </w:rPr>
            </w:pPr>
            <w:r>
              <w:rPr>
                <w:szCs w:val="16"/>
                <w:lang w:val="kk-KZ"/>
              </w:rPr>
              <w:t>мес</w:t>
            </w:r>
            <w:r>
              <w:rPr>
                <w:szCs w:val="16"/>
              </w:rPr>
              <w:t>.</w:t>
            </w:r>
          </w:p>
        </w:tc>
        <w:tc>
          <w:tcPr>
            <w:tcW w:w="1483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D64FAB" w:rsidRDefault="0006460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45 36,00</w:t>
            </w:r>
          </w:p>
        </w:tc>
        <w:tc>
          <w:tcPr>
            <w:tcW w:w="1614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D64FAB" w:rsidRDefault="00064601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45 360,00</w:t>
            </w:r>
          </w:p>
        </w:tc>
      </w:tr>
      <w:tr w:rsidR="00D64FAB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29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72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48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614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c>
          <w:tcPr>
            <w:tcW w:w="8452" w:type="dxa"/>
            <w:gridSpan w:val="7"/>
            <w:shd w:val="clear" w:color="FFFFFF" w:fill="auto"/>
          </w:tcPr>
          <w:p w:rsidR="00D64FAB" w:rsidRDefault="000646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614" w:type="dxa"/>
            <w:shd w:val="clear" w:color="FFFFFF" w:fill="auto"/>
          </w:tcPr>
          <w:p w:rsidR="00D64FAB" w:rsidRDefault="0006460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45 360,00</w:t>
            </w:r>
          </w:p>
        </w:tc>
      </w:tr>
      <w:tr w:rsidR="00D64FAB">
        <w:tc>
          <w:tcPr>
            <w:tcW w:w="8452" w:type="dxa"/>
            <w:gridSpan w:val="7"/>
            <w:shd w:val="clear" w:color="FFFFFF" w:fill="auto"/>
          </w:tcPr>
          <w:p w:rsidR="00D64FAB" w:rsidRDefault="00D64FAB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614" w:type="dxa"/>
            <w:shd w:val="clear" w:color="FFFFFF" w:fill="auto"/>
          </w:tcPr>
          <w:p w:rsidR="00D64FAB" w:rsidRDefault="00D64FAB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89"/>
      </w:tblGrid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0054" w:type="dxa"/>
            <w:gridSpan w:val="32"/>
            <w:shd w:val="clear" w:color="FFFFFF" w:fill="auto"/>
            <w:vAlign w:val="bottom"/>
          </w:tcPr>
          <w:p w:rsidR="00D64FAB" w:rsidRDefault="000646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наименований 1, на сумму 45 360,00 KZT</w:t>
            </w:r>
          </w:p>
        </w:tc>
      </w:tr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9765" w:type="dxa"/>
            <w:gridSpan w:val="31"/>
            <w:shd w:val="clear" w:color="FFFFFF" w:fill="auto"/>
          </w:tcPr>
          <w:p w:rsidR="00D64FAB" w:rsidRDefault="000646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к оплате: Сорок пять тысяч триста шестьдесят тенге 00 тиын</w:t>
            </w: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rPr>
          <w:trHeight w:hRule="exact" w:val="165"/>
        </w:trPr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  <w:tr w:rsidR="00D64FAB">
        <w:tc>
          <w:tcPr>
            <w:tcW w:w="10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D64FAB" w:rsidRDefault="000646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4410" w:type="dxa"/>
            <w:gridSpan w:val="1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35" w:type="dxa"/>
            <w:gridSpan w:val="9"/>
            <w:shd w:val="clear" w:color="FFFFFF" w:fill="auto"/>
            <w:vAlign w:val="bottom"/>
          </w:tcPr>
          <w:p w:rsidR="00D64FAB" w:rsidRDefault="00064601">
            <w:pPr>
              <w:rPr>
                <w:szCs w:val="16"/>
              </w:rPr>
            </w:pPr>
            <w:r>
              <w:rPr>
                <w:szCs w:val="16"/>
              </w:rPr>
              <w:t>/Директор/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:rsidR="00D64FAB" w:rsidRDefault="00D64FAB">
            <w:pPr>
              <w:rPr>
                <w:szCs w:val="16"/>
              </w:rPr>
            </w:pPr>
          </w:p>
        </w:tc>
      </w:tr>
    </w:tbl>
    <w:p w:rsidR="00064601" w:rsidRDefault="00064601"/>
    <w:sectPr w:rsidR="00064601" w:rsidSect="006D2E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FAB"/>
    <w:rsid w:val="00064601"/>
    <w:rsid w:val="006D2EF2"/>
    <w:rsid w:val="00715B83"/>
    <w:rsid w:val="00861635"/>
    <w:rsid w:val="00D6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9D0A"/>
  <w15:docId w15:val="{EA6CB1D3-0A44-4FD4-A2A2-487FFAE7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2021-08-16T05:43:00Z</dcterms:created>
  <dcterms:modified xsi:type="dcterms:W3CDTF">2021-08-16T06:05:00Z</dcterms:modified>
</cp:coreProperties>
</file>